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31E0C788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FC735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05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D10AB6" w:rsidRPr="00610E31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FC735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0B61456" w14:textId="08E5695B" w:rsidR="00886BCE" w:rsidRPr="00981545" w:rsidRDefault="005D39A8" w:rsidP="005D39A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збору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комерційних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пропозицій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подальшим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проведенням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електронного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аукціону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</w:t>
      </w:r>
      <w:proofErr w:type="gram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рідкої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вуглекислоти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» в 2020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році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7AF1288F" w14:textId="3A2DECFF" w:rsidR="001427E3" w:rsidRPr="001427E3" w:rsidRDefault="00675F7F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Приватне акціонерне товариство «Карлсберг Україна» повідомляє про початок збору комерційних пропозицій з подальшим проведенням електронного аукціону на продаж деяких видів виробничих відходів / неліквідів - рідкої вуглекислоти в 2020 році і запрошує компанії 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proofErr w:type="spellStart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proofErr w:type="spellEnd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Ariba.</w:t>
      </w:r>
    </w:p>
    <w:p w14:paraId="10ADF541" w14:textId="031163A5" w:rsidR="001427E3" w:rsidRPr="001427E3" w:rsidRDefault="0042544A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Початок дії публікації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- з дати публікації.</w:t>
      </w:r>
    </w:p>
    <w:p w14:paraId="7CA68977" w14:textId="2994F9DC" w:rsidR="001427E3" w:rsidRPr="001427E3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Закінчення </w:t>
      </w:r>
      <w:r w:rsidR="004254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дії публікації</w:t>
      </w:r>
      <w:r w:rsidR="0042544A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- 11.12.2019 в 17:00.</w:t>
      </w:r>
    </w:p>
    <w:p w14:paraId="0EB929F9" w14:textId="284BDEF0" w:rsidR="001427E3" w:rsidRPr="001427E3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Hlk26452463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C61FF" w:rsidRPr="00AC61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“</w:t>
      </w:r>
      <w:r w:rsidR="00AC61FF" w:rsidRPr="00AC61FF">
        <w:t xml:space="preserve"> </w:t>
      </w:r>
      <w:r w:rsidR="00AC61FF" w:rsidRPr="00AC61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Анкета</w:t>
      </w:r>
      <w:r w:rsidR="00AC61FF" w:rsidRPr="00AC61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”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,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"Дані контрагента"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"Заявка на участь в тендері" (шаблони додаються) та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скан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первинного КП.</w:t>
      </w:r>
    </w:p>
    <w:bookmarkEnd w:id="0"/>
    <w:p w14:paraId="708BED0D" w14:textId="57E7CA6F" w:rsidR="001427E3" w:rsidRPr="001427E3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Надалі на Учасників (на електронну адресу, вказану у файлі "Дані контрагента") прийде повідомлення про дату і час початку збору первинних КП на електронному торг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вельному майданчику та пізніше - про дату і час початку електронних торгів.</w:t>
      </w:r>
    </w:p>
    <w:p w14:paraId="3D489B4B" w14:textId="50AF75AA" w:rsidR="001427E3" w:rsidRPr="001427E3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Для тих Учасників, які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нададуть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 свої комерційні пропозиції 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Лота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х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 дотриманням всіх умов, система пізніше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надішле</w:t>
      </w:r>
      <w:proofErr w:type="spellEnd"/>
      <w:r w:rsidR="00B429B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додаткову інформацію про дату і час початку електронного аукціону.</w:t>
      </w:r>
    </w:p>
    <w:p w14:paraId="257A5202" w14:textId="2AEA2B87" w:rsidR="001427E3" w:rsidRPr="001427E3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Детальна інформація про умови і порядок проведення тендера, а також закупівельна документація</w:t>
      </w:r>
      <w:r w:rsidR="00170E8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буде розміщена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 торговому майданчику Ariba.</w:t>
      </w:r>
    </w:p>
    <w:p w14:paraId="6B813659" w14:textId="60A8CE52" w:rsidR="00A203BE" w:rsidRDefault="001427E3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 отримаєте повідомлення від торгового майданчика Ariba.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bookmarkStart w:id="1" w:name="_GoBack"/>
      <w:bookmarkEnd w:id="1"/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02FE7E60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Контактн</w:t>
      </w:r>
      <w:proofErr w:type="spellEnd"/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особа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: </w:t>
      </w:r>
      <w:r w:rsidR="00AF61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</w:t>
      </w:r>
      <w:proofErr w:type="spellStart"/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лекс</w:t>
      </w:r>
      <w:proofErr w:type="spellEnd"/>
      <w:r w:rsidR="00AF61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й </w:t>
      </w:r>
      <w:proofErr w:type="spellStart"/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Школяренко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5E7366BD" w:rsidR="00A203BE" w:rsidRPr="00AF614F" w:rsidRDefault="00AF614F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Фахівець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99090F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5CD5FC42" w:rsidR="00A203BE" w:rsidRPr="00BA1290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Відділ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Закупівель</w:t>
      </w:r>
      <w:proofErr w:type="spellEnd"/>
    </w:p>
    <w:p w14:paraId="4CE4614D" w14:textId="71BAEB35" w:rsidR="00A203BE" w:rsidRPr="00A203BE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proofErr w:type="spellStart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вс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ь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кий 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шлях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, 137, 03026, Ки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ї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2E221B91" w14:textId="2D61BE2F" w:rsidR="004B7D4D" w:rsidRDefault="00BA1290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A1290">
        <w:rPr>
          <w:rFonts w:ascii="Verdana" w:hAnsi="Verdana"/>
          <w:sz w:val="19"/>
          <w:szCs w:val="19"/>
        </w:rPr>
        <w:t xml:space="preserve">Дане </w:t>
      </w:r>
      <w:proofErr w:type="spellStart"/>
      <w:r w:rsidRPr="00BA1290">
        <w:rPr>
          <w:rFonts w:ascii="Verdana" w:hAnsi="Verdana"/>
          <w:sz w:val="19"/>
          <w:szCs w:val="19"/>
        </w:rPr>
        <w:t>повідомлення</w:t>
      </w:r>
      <w:proofErr w:type="spellEnd"/>
      <w:r w:rsidRPr="00BA1290">
        <w:rPr>
          <w:rFonts w:ascii="Verdana" w:hAnsi="Verdana"/>
          <w:sz w:val="19"/>
          <w:szCs w:val="19"/>
        </w:rPr>
        <w:t xml:space="preserve"> носить </w:t>
      </w:r>
      <w:proofErr w:type="spellStart"/>
      <w:r w:rsidRPr="00BA1290">
        <w:rPr>
          <w:rFonts w:ascii="Verdana" w:hAnsi="Verdana"/>
          <w:sz w:val="19"/>
          <w:szCs w:val="19"/>
        </w:rPr>
        <w:t>інформаційний</w:t>
      </w:r>
      <w:proofErr w:type="spellEnd"/>
      <w:r w:rsidRPr="00BA1290">
        <w:rPr>
          <w:rFonts w:ascii="Verdana" w:hAnsi="Verdana"/>
          <w:sz w:val="19"/>
          <w:szCs w:val="19"/>
        </w:rPr>
        <w:t xml:space="preserve"> характер. </w:t>
      </w:r>
      <w:proofErr w:type="spellStart"/>
      <w:r w:rsidRPr="00BA1290">
        <w:rPr>
          <w:rFonts w:ascii="Verdana" w:hAnsi="Verdana"/>
          <w:sz w:val="19"/>
          <w:szCs w:val="19"/>
        </w:rPr>
        <w:t>ПрАТ</w:t>
      </w:r>
      <w:proofErr w:type="spellEnd"/>
      <w:r w:rsidRPr="00BA1290">
        <w:rPr>
          <w:rFonts w:ascii="Verdana" w:hAnsi="Verdana"/>
          <w:sz w:val="19"/>
          <w:szCs w:val="19"/>
        </w:rPr>
        <w:t xml:space="preserve"> «Карлсберг </w:t>
      </w:r>
      <w:proofErr w:type="spellStart"/>
      <w:r w:rsidRPr="00BA1290">
        <w:rPr>
          <w:rFonts w:ascii="Verdana" w:hAnsi="Verdana"/>
          <w:sz w:val="19"/>
          <w:szCs w:val="19"/>
        </w:rPr>
        <w:t>Україна</w:t>
      </w:r>
      <w:proofErr w:type="spellEnd"/>
      <w:r w:rsidRPr="00BA1290">
        <w:rPr>
          <w:rFonts w:ascii="Verdana" w:hAnsi="Verdana"/>
          <w:sz w:val="19"/>
          <w:szCs w:val="19"/>
        </w:rPr>
        <w:t xml:space="preserve">» не </w:t>
      </w:r>
      <w:proofErr w:type="spellStart"/>
      <w:r w:rsidRPr="00BA1290">
        <w:rPr>
          <w:rFonts w:ascii="Verdana" w:hAnsi="Verdana"/>
          <w:sz w:val="19"/>
          <w:szCs w:val="19"/>
        </w:rPr>
        <w:t>несе</w:t>
      </w:r>
      <w:proofErr w:type="spellEnd"/>
      <w:r w:rsidRPr="00BA1290">
        <w:rPr>
          <w:rFonts w:ascii="Verdana" w:hAnsi="Verdana"/>
          <w:sz w:val="19"/>
          <w:szCs w:val="19"/>
        </w:rPr>
        <w:t xml:space="preserve"> </w:t>
      </w:r>
      <w:proofErr w:type="spellStart"/>
      <w:r w:rsidRPr="00BA1290">
        <w:rPr>
          <w:rFonts w:ascii="Verdana" w:hAnsi="Verdana"/>
          <w:sz w:val="19"/>
          <w:szCs w:val="19"/>
        </w:rPr>
        <w:t>ніяких</w:t>
      </w:r>
      <w:proofErr w:type="spellEnd"/>
      <w:r w:rsidRPr="00BA1290">
        <w:rPr>
          <w:rFonts w:ascii="Verdana" w:hAnsi="Verdana"/>
          <w:sz w:val="19"/>
          <w:szCs w:val="19"/>
        </w:rPr>
        <w:t xml:space="preserve"> </w:t>
      </w:r>
      <w:proofErr w:type="spellStart"/>
      <w:r w:rsidRPr="00BA1290">
        <w:rPr>
          <w:rFonts w:ascii="Verdana" w:hAnsi="Verdana"/>
          <w:sz w:val="19"/>
          <w:szCs w:val="19"/>
        </w:rPr>
        <w:t>зобов'язань</w:t>
      </w:r>
      <w:proofErr w:type="spellEnd"/>
      <w:r w:rsidRPr="00BA1290">
        <w:rPr>
          <w:rFonts w:ascii="Verdana" w:hAnsi="Verdana"/>
          <w:sz w:val="19"/>
          <w:szCs w:val="19"/>
        </w:rPr>
        <w:t xml:space="preserve"> по </w:t>
      </w:r>
      <w:proofErr w:type="spellStart"/>
      <w:r w:rsidRPr="00BA1290">
        <w:rPr>
          <w:rFonts w:ascii="Verdana" w:hAnsi="Verdana"/>
          <w:sz w:val="19"/>
          <w:szCs w:val="19"/>
        </w:rPr>
        <w:t>укладанню</w:t>
      </w:r>
      <w:proofErr w:type="spellEnd"/>
      <w:r w:rsidRPr="00BA1290">
        <w:rPr>
          <w:rFonts w:ascii="Verdana" w:hAnsi="Verdana"/>
          <w:sz w:val="19"/>
          <w:szCs w:val="19"/>
        </w:rPr>
        <w:t xml:space="preserve"> будь-</w:t>
      </w:r>
      <w:proofErr w:type="spellStart"/>
      <w:r w:rsidRPr="00BA1290">
        <w:rPr>
          <w:rFonts w:ascii="Verdana" w:hAnsi="Verdana"/>
          <w:sz w:val="19"/>
          <w:szCs w:val="19"/>
        </w:rPr>
        <w:t>яких</w:t>
      </w:r>
      <w:proofErr w:type="spellEnd"/>
      <w:r w:rsidRPr="00BA1290">
        <w:rPr>
          <w:rFonts w:ascii="Verdana" w:hAnsi="Verdana"/>
          <w:sz w:val="19"/>
          <w:szCs w:val="19"/>
        </w:rPr>
        <w:t xml:space="preserve"> </w:t>
      </w:r>
      <w:proofErr w:type="spellStart"/>
      <w:r w:rsidRPr="00BA1290">
        <w:rPr>
          <w:rFonts w:ascii="Verdana" w:hAnsi="Verdana"/>
          <w:sz w:val="19"/>
          <w:szCs w:val="19"/>
        </w:rPr>
        <w:t>договорів</w:t>
      </w:r>
      <w:proofErr w:type="spellEnd"/>
      <w:r w:rsidRPr="00BA1290">
        <w:rPr>
          <w:rFonts w:ascii="Verdana" w:hAnsi="Verdana"/>
          <w:sz w:val="19"/>
          <w:szCs w:val="19"/>
        </w:rPr>
        <w:t xml:space="preserve"> з </w:t>
      </w:r>
      <w:proofErr w:type="spellStart"/>
      <w:r w:rsidRPr="00BA1290">
        <w:rPr>
          <w:rFonts w:ascii="Verdana" w:hAnsi="Verdana"/>
          <w:sz w:val="19"/>
          <w:szCs w:val="19"/>
        </w:rPr>
        <w:t>організаціями</w:t>
      </w:r>
      <w:proofErr w:type="spellEnd"/>
      <w:r w:rsidRPr="00BA1290">
        <w:rPr>
          <w:rFonts w:ascii="Verdana" w:hAnsi="Verdana"/>
          <w:sz w:val="19"/>
          <w:szCs w:val="19"/>
        </w:rPr>
        <w:t xml:space="preserve">, </w:t>
      </w:r>
      <w:proofErr w:type="spellStart"/>
      <w:r w:rsidRPr="00BA1290">
        <w:rPr>
          <w:rFonts w:ascii="Verdana" w:hAnsi="Verdana"/>
          <w:sz w:val="19"/>
          <w:szCs w:val="19"/>
        </w:rPr>
        <w:t>які</w:t>
      </w:r>
      <w:proofErr w:type="spellEnd"/>
      <w:r w:rsidRPr="00BA1290">
        <w:rPr>
          <w:rFonts w:ascii="Verdana" w:hAnsi="Verdana"/>
          <w:sz w:val="19"/>
          <w:szCs w:val="19"/>
        </w:rPr>
        <w:t xml:space="preserve"> </w:t>
      </w:r>
      <w:proofErr w:type="spellStart"/>
      <w:r w:rsidRPr="00BA1290">
        <w:rPr>
          <w:rFonts w:ascii="Verdana" w:hAnsi="Verdana"/>
          <w:sz w:val="19"/>
          <w:szCs w:val="19"/>
        </w:rPr>
        <w:t>вирішили</w:t>
      </w:r>
      <w:proofErr w:type="spellEnd"/>
      <w:r w:rsidRPr="00BA1290">
        <w:rPr>
          <w:rFonts w:ascii="Verdana" w:hAnsi="Verdana"/>
          <w:sz w:val="19"/>
          <w:szCs w:val="19"/>
        </w:rPr>
        <w:t xml:space="preserve"> </w:t>
      </w:r>
      <w:proofErr w:type="spellStart"/>
      <w:r w:rsidRPr="00BA1290">
        <w:rPr>
          <w:rFonts w:ascii="Verdana" w:hAnsi="Verdana"/>
          <w:sz w:val="19"/>
          <w:szCs w:val="19"/>
        </w:rPr>
        <w:t>взяти</w:t>
      </w:r>
      <w:proofErr w:type="spellEnd"/>
      <w:r w:rsidRPr="00BA1290">
        <w:rPr>
          <w:rFonts w:ascii="Verdana" w:hAnsi="Verdana"/>
          <w:sz w:val="19"/>
          <w:szCs w:val="19"/>
        </w:rPr>
        <w:t xml:space="preserve"> участь в </w:t>
      </w:r>
      <w:proofErr w:type="spellStart"/>
      <w:r w:rsidRPr="00BA1290">
        <w:rPr>
          <w:rFonts w:ascii="Verdana" w:hAnsi="Verdana"/>
          <w:sz w:val="19"/>
          <w:szCs w:val="19"/>
        </w:rPr>
        <w:t>електронних</w:t>
      </w:r>
      <w:proofErr w:type="spellEnd"/>
      <w:r w:rsidRPr="00BA1290">
        <w:rPr>
          <w:rFonts w:ascii="Verdana" w:hAnsi="Verdana"/>
          <w:sz w:val="19"/>
          <w:szCs w:val="19"/>
        </w:rPr>
        <w:t xml:space="preserve"> торгах на </w:t>
      </w:r>
      <w:proofErr w:type="spellStart"/>
      <w:r w:rsidRPr="00BA1290">
        <w:rPr>
          <w:rFonts w:ascii="Verdana" w:hAnsi="Verdana"/>
          <w:sz w:val="19"/>
          <w:szCs w:val="19"/>
        </w:rPr>
        <w:t>майданчику</w:t>
      </w:r>
      <w:proofErr w:type="spellEnd"/>
      <w:r w:rsidRPr="00BA1290">
        <w:rPr>
          <w:rFonts w:ascii="Verdana" w:hAnsi="Verdana"/>
          <w:sz w:val="19"/>
          <w:szCs w:val="19"/>
        </w:rPr>
        <w:t xml:space="preserve"> Ariba.</w:t>
      </w:r>
    </w:p>
    <w:p w14:paraId="6D88524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3F5"/>
    <w:rsid w:val="00052E0A"/>
    <w:rsid w:val="000A51F9"/>
    <w:rsid w:val="001427E3"/>
    <w:rsid w:val="00170E87"/>
    <w:rsid w:val="00176916"/>
    <w:rsid w:val="001A2FBD"/>
    <w:rsid w:val="001A51BD"/>
    <w:rsid w:val="001B089C"/>
    <w:rsid w:val="001B783C"/>
    <w:rsid w:val="00212FAE"/>
    <w:rsid w:val="00225285"/>
    <w:rsid w:val="00272A99"/>
    <w:rsid w:val="002942FD"/>
    <w:rsid w:val="002D65FE"/>
    <w:rsid w:val="002F6C15"/>
    <w:rsid w:val="003072CB"/>
    <w:rsid w:val="00330849"/>
    <w:rsid w:val="00345A5B"/>
    <w:rsid w:val="003A0A63"/>
    <w:rsid w:val="004037ED"/>
    <w:rsid w:val="00422675"/>
    <w:rsid w:val="0042544A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D39A8"/>
    <w:rsid w:val="005E386A"/>
    <w:rsid w:val="005F3AB5"/>
    <w:rsid w:val="00610E31"/>
    <w:rsid w:val="006642BE"/>
    <w:rsid w:val="00675F7F"/>
    <w:rsid w:val="006801FF"/>
    <w:rsid w:val="006C0D5B"/>
    <w:rsid w:val="006E7A82"/>
    <w:rsid w:val="0076652C"/>
    <w:rsid w:val="007A20D2"/>
    <w:rsid w:val="007A46C3"/>
    <w:rsid w:val="007C6C80"/>
    <w:rsid w:val="007F4EB6"/>
    <w:rsid w:val="00804B7E"/>
    <w:rsid w:val="00807F7E"/>
    <w:rsid w:val="00876844"/>
    <w:rsid w:val="00886BCE"/>
    <w:rsid w:val="008903B9"/>
    <w:rsid w:val="008D105A"/>
    <w:rsid w:val="008E7B39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A30C4"/>
    <w:rsid w:val="00AB41AC"/>
    <w:rsid w:val="00AC0578"/>
    <w:rsid w:val="00AC61FF"/>
    <w:rsid w:val="00AE01E4"/>
    <w:rsid w:val="00AF3495"/>
    <w:rsid w:val="00AF614F"/>
    <w:rsid w:val="00B157DC"/>
    <w:rsid w:val="00B429B6"/>
    <w:rsid w:val="00B96A1D"/>
    <w:rsid w:val="00BA1290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E56C84"/>
    <w:rsid w:val="00E81B0D"/>
    <w:rsid w:val="00E82F35"/>
    <w:rsid w:val="00E92356"/>
    <w:rsid w:val="00EA0A27"/>
    <w:rsid w:val="00EB7A2B"/>
    <w:rsid w:val="00EF4AED"/>
    <w:rsid w:val="00F027E2"/>
    <w:rsid w:val="00FC09BB"/>
    <w:rsid w:val="00FC2BC0"/>
    <w:rsid w:val="00FC36B5"/>
    <w:rsid w:val="00FC735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83AF-83D2-422C-B2AC-3C2A961F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97</cp:revision>
  <dcterms:created xsi:type="dcterms:W3CDTF">2014-10-10T13:31:00Z</dcterms:created>
  <dcterms:modified xsi:type="dcterms:W3CDTF">2019-12-05T13:36:00Z</dcterms:modified>
</cp:coreProperties>
</file>